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20598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E20598" w:rsidRPr="00706A1A" w:rsidRDefault="00824429" w:rsidP="00E20598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9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E20598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3CE88174" w:rsidR="00E20598" w:rsidRPr="002149D3" w:rsidRDefault="00E20598" w:rsidP="00E2059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Health economist</w:t>
            </w:r>
          </w:p>
        </w:tc>
      </w:tr>
      <w:tr w:rsidR="00E20598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E20598" w:rsidRPr="00E35CE6" w:rsidRDefault="00E20598" w:rsidP="00E205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C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29D43134" w:rsidR="00E20598" w:rsidRPr="00A16C21" w:rsidRDefault="00E20598" w:rsidP="00E20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responsible for applying</w:t>
            </w:r>
            <w:r>
              <w:t xml:space="preserve"> </w:t>
            </w:r>
            <w:r w:rsidRPr="00391642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concepts and tools of economic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analysis </w:t>
            </w:r>
            <w:r w:rsidRPr="00391642">
              <w:rPr>
                <w:rFonts w:ascii="Arial" w:hAnsi="Arial" w:cs="Arial"/>
                <w:color w:val="000000"/>
                <w:sz w:val="20"/>
                <w:szCs w:val="20"/>
              </w:rPr>
              <w:t>to health and healthcare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including </w:t>
            </w:r>
            <w:r w:rsidRPr="00391642">
              <w:rPr>
                <w:rFonts w:ascii="Arial" w:hAnsi="Arial" w:cs="Arial"/>
                <w:color w:val="000000"/>
                <w:sz w:val="20"/>
                <w:szCs w:val="20"/>
              </w:rPr>
              <w:t>economic evaluation of healthcare programs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policies, and interventions</w:t>
            </w:r>
          </w:p>
        </w:tc>
      </w:tr>
      <w:tr w:rsidR="00E20598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E20598" w:rsidRPr="00E35CE6" w:rsidRDefault="00E20598" w:rsidP="00E205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C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0E60C049" w14:textId="77777777" w:rsidR="00E20598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F6383">
              <w:rPr>
                <w:rFonts w:ascii="Arial" w:hAnsi="Arial" w:cs="Arial"/>
                <w:sz w:val="20"/>
                <w:szCs w:val="20"/>
              </w:rPr>
              <w:t>Lead outcome studies focused on burden of illness and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383">
              <w:rPr>
                <w:rFonts w:ascii="Arial" w:hAnsi="Arial" w:cs="Arial"/>
                <w:sz w:val="20"/>
                <w:szCs w:val="20"/>
              </w:rPr>
              <w:t>reported outcomes</w:t>
            </w:r>
          </w:p>
          <w:p w14:paraId="30BD6319" w14:textId="77777777" w:rsidR="00E20598" w:rsidRPr="006A4323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A4323">
              <w:rPr>
                <w:rFonts w:ascii="Arial" w:hAnsi="Arial" w:cs="Arial"/>
                <w:sz w:val="20"/>
                <w:szCs w:val="20"/>
              </w:rPr>
              <w:t>Liaise with partners, including government stakeholders, to ensure data collection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4323">
              <w:rPr>
                <w:rFonts w:ascii="Arial" w:hAnsi="Arial" w:cs="Arial"/>
                <w:sz w:val="20"/>
                <w:szCs w:val="20"/>
              </w:rPr>
              <w:t>tools are appropriate and effective</w:t>
            </w:r>
          </w:p>
          <w:p w14:paraId="6C8F80DC" w14:textId="77777777" w:rsidR="00E20598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F6383">
              <w:rPr>
                <w:rFonts w:ascii="Arial" w:hAnsi="Arial" w:cs="Arial"/>
                <w:sz w:val="20"/>
                <w:szCs w:val="20"/>
              </w:rPr>
              <w:t>Adapt standardized assessment tools to conduct the health economic evaluation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383">
              <w:rPr>
                <w:rFonts w:ascii="Arial" w:hAnsi="Arial" w:cs="Arial"/>
                <w:sz w:val="20"/>
                <w:szCs w:val="20"/>
              </w:rPr>
              <w:t>the interventions</w:t>
            </w:r>
          </w:p>
          <w:p w14:paraId="584F5C66" w14:textId="77777777" w:rsidR="00E20598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F6383">
              <w:rPr>
                <w:rFonts w:ascii="Arial" w:hAnsi="Arial" w:cs="Arial"/>
                <w:sz w:val="20"/>
                <w:szCs w:val="20"/>
              </w:rPr>
              <w:t>Liais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6383">
              <w:rPr>
                <w:rFonts w:ascii="Arial" w:hAnsi="Arial" w:cs="Arial"/>
                <w:sz w:val="20"/>
                <w:szCs w:val="20"/>
              </w:rPr>
              <w:t xml:space="preserve"> with transmission modelling team to incorporate health economic outputs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383">
              <w:rPr>
                <w:rFonts w:ascii="Arial" w:hAnsi="Arial" w:cs="Arial"/>
                <w:sz w:val="20"/>
                <w:szCs w:val="20"/>
              </w:rPr>
              <w:t>into transmission modelling analysis</w:t>
            </w:r>
          </w:p>
          <w:p w14:paraId="7798A538" w14:textId="77777777" w:rsidR="00E20598" w:rsidRPr="00213867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13867">
              <w:rPr>
                <w:rFonts w:ascii="Arial" w:hAnsi="Arial" w:cs="Arial"/>
                <w:sz w:val="20"/>
                <w:szCs w:val="20"/>
              </w:rPr>
              <w:t>Develop innovative methodological approaches to health economic analysis</w:t>
            </w:r>
          </w:p>
          <w:p w14:paraId="36075253" w14:textId="77777777" w:rsidR="00E20598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F6383">
              <w:rPr>
                <w:rFonts w:ascii="Arial" w:hAnsi="Arial" w:cs="Arial"/>
                <w:sz w:val="20"/>
                <w:szCs w:val="20"/>
              </w:rPr>
              <w:t>Analy</w:t>
            </w:r>
            <w:r>
              <w:rPr>
                <w:rFonts w:ascii="Arial" w:hAnsi="Arial" w:cs="Arial"/>
                <w:sz w:val="20"/>
                <w:szCs w:val="20"/>
              </w:rPr>
              <w:t>ze</w:t>
            </w:r>
            <w:r w:rsidRPr="005F6383">
              <w:rPr>
                <w:rFonts w:ascii="Arial" w:hAnsi="Arial" w:cs="Arial"/>
                <w:sz w:val="20"/>
                <w:szCs w:val="20"/>
              </w:rPr>
              <w:t xml:space="preserve"> and report health economic evaluation, including preparation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383">
              <w:rPr>
                <w:rFonts w:ascii="Arial" w:hAnsi="Arial" w:cs="Arial"/>
                <w:sz w:val="20"/>
                <w:szCs w:val="20"/>
              </w:rPr>
              <w:t>manuscripts for publication and timely delivery of external reporting requirements</w:t>
            </w:r>
          </w:p>
          <w:p w14:paraId="51EE1317" w14:textId="77777777" w:rsidR="00E20598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F6383">
              <w:rPr>
                <w:rFonts w:ascii="Arial" w:hAnsi="Arial" w:cs="Arial"/>
                <w:sz w:val="20"/>
                <w:szCs w:val="20"/>
              </w:rPr>
              <w:t>Liaise with policy makers and relevant stakeholders to explain the health economic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383">
              <w:rPr>
                <w:rFonts w:ascii="Arial" w:hAnsi="Arial" w:cs="Arial"/>
                <w:sz w:val="20"/>
                <w:szCs w:val="20"/>
              </w:rPr>
              <w:t>research, findings, and limitations</w:t>
            </w:r>
          </w:p>
          <w:p w14:paraId="58B62848" w14:textId="355F4A80" w:rsidR="00E20598" w:rsidRPr="00B519AF" w:rsidRDefault="00E20598" w:rsidP="00E2059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1642">
              <w:rPr>
                <w:rFonts w:ascii="Arial" w:hAnsi="Arial" w:cs="Arial"/>
                <w:sz w:val="20"/>
                <w:szCs w:val="20"/>
              </w:rPr>
              <w:t>Participate in developing and implementing economic strategy and assist in country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642">
              <w:rPr>
                <w:rFonts w:ascii="Arial" w:hAnsi="Arial" w:cs="Arial"/>
                <w:sz w:val="20"/>
                <w:szCs w:val="20"/>
              </w:rPr>
              <w:t>specific economic policy work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E35CE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3444E7DE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E35CE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E35CE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E35CE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E35CE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E35CE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E35CE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35E5576" w14:textId="77777777" w:rsidR="00762D7E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Family and community</w:t>
            </w:r>
          </w:p>
          <w:p w14:paraId="27CD169E" w14:textId="77777777" w:rsidR="00170E45" w:rsidRDefault="00170E45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7181E231" w14:textId="77777777" w:rsidR="00170E45" w:rsidRDefault="00170E45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1347C7CD" w14:textId="77777777" w:rsidR="00170E45" w:rsidRDefault="00170E45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0A388AC0" w14:textId="77777777" w:rsidR="00170E45" w:rsidRDefault="00170E45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5A1E005B" w14:textId="77777777" w:rsidR="00170E45" w:rsidRDefault="00170E45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4A7F2CD2" w14:textId="77777777" w:rsidR="00170E45" w:rsidRDefault="00170E45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54F2AA81" w14:textId="345F6CA7" w:rsidR="00170E45" w:rsidRPr="00706A1A" w:rsidRDefault="00170E45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E35CE6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E35CE6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E35CE6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development and learning; creates opportunities for parents to strengthen their parental skills</w:t>
            </w:r>
          </w:p>
        </w:tc>
      </w:tr>
      <w:tr w:rsidR="00762D7E" w:rsidRPr="00706A1A" w14:paraId="55B69CDB" w14:textId="77777777" w:rsidTr="00E35CE6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E35CE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E35CE6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E35CE6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E35CE6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E35CE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E35CE6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E35CE6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E35CE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E35CE6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E35CE6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E35CE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824429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B57C" w14:textId="77777777" w:rsidR="006C1FB8" w:rsidRDefault="006C1FB8" w:rsidP="0071009D">
      <w:r>
        <w:separator/>
      </w:r>
    </w:p>
  </w:endnote>
  <w:endnote w:type="continuationSeparator" w:id="0">
    <w:p w14:paraId="7A2F5707" w14:textId="77777777" w:rsidR="006C1FB8" w:rsidRDefault="006C1FB8" w:rsidP="0071009D">
      <w:r>
        <w:continuationSeparator/>
      </w:r>
    </w:p>
  </w:endnote>
  <w:endnote w:type="continuationNotice" w:id="1">
    <w:p w14:paraId="50275F7F" w14:textId="77777777" w:rsidR="006C1FB8" w:rsidRDefault="006C1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5842" w14:textId="77777777" w:rsidR="006C1FB8" w:rsidRDefault="006C1FB8" w:rsidP="0071009D">
      <w:r>
        <w:separator/>
      </w:r>
    </w:p>
  </w:footnote>
  <w:footnote w:type="continuationSeparator" w:id="0">
    <w:p w14:paraId="20045EDA" w14:textId="77777777" w:rsidR="006C1FB8" w:rsidRDefault="006C1FB8" w:rsidP="0071009D">
      <w:r>
        <w:continuationSeparator/>
      </w:r>
    </w:p>
  </w:footnote>
  <w:footnote w:type="continuationNotice" w:id="1">
    <w:p w14:paraId="39FB7785" w14:textId="77777777" w:rsidR="006C1FB8" w:rsidRDefault="006C1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oNotTrackMoves/>
  <w:defaultTabStop w:val="720"/>
  <w:characterSpacingControl w:val="doNotCompress"/>
  <w:hdrShapeDefaults>
    <o:shapedefaults v:ext="edit" spidmax="2070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70E45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24429"/>
    <w:rsid w:val="00833C0D"/>
    <w:rsid w:val="00840141"/>
    <w:rsid w:val="008455D7"/>
    <w:rsid w:val="00884DD2"/>
    <w:rsid w:val="00886276"/>
    <w:rsid w:val="008C3114"/>
    <w:rsid w:val="008C5703"/>
    <w:rsid w:val="0090419D"/>
    <w:rsid w:val="00931DC6"/>
    <w:rsid w:val="009353DD"/>
    <w:rsid w:val="00970F79"/>
    <w:rsid w:val="00A0717E"/>
    <w:rsid w:val="00A16C21"/>
    <w:rsid w:val="00A65962"/>
    <w:rsid w:val="00A76804"/>
    <w:rsid w:val="00A846CF"/>
    <w:rsid w:val="00A90B6F"/>
    <w:rsid w:val="00A947E2"/>
    <w:rsid w:val="00AA44C4"/>
    <w:rsid w:val="00AB554E"/>
    <w:rsid w:val="00AE07E9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73786"/>
    <w:rsid w:val="00D9379F"/>
    <w:rsid w:val="00DB2C3E"/>
    <w:rsid w:val="00DC5ABE"/>
    <w:rsid w:val="00E14696"/>
    <w:rsid w:val="00E1483B"/>
    <w:rsid w:val="00E15706"/>
    <w:rsid w:val="00E20598"/>
    <w:rsid w:val="00E25694"/>
    <w:rsid w:val="00E35CE6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5c3ff62e-a1bf-499b-bfef-006aef3f75c5"/>
    <ds:schemaRef ds:uri="http://purl.org/dc/elements/1.1/"/>
    <ds:schemaRef ds:uri="http://schemas.microsoft.com/office/infopath/2007/PartnerControls"/>
    <ds:schemaRef ds:uri="4c002b31-80d0-41a3-b86d-f8127ba5e2e1"/>
  </ds:schemaRefs>
</ds:datastoreItem>
</file>

<file path=customXml/itemProps2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27F88-1489-44F4-A25B-0AA1965CF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15</cp:revision>
  <cp:lastPrinted>2022-04-06T18:54:00Z</cp:lastPrinted>
  <dcterms:created xsi:type="dcterms:W3CDTF">2023-06-01T05:39:00Z</dcterms:created>
  <dcterms:modified xsi:type="dcterms:W3CDTF">2023-06-12T08:49:00Z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