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56E98255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E07504" w:rsidRPr="00E07504">
        <w:rPr>
          <w:rFonts w:ascii="Sakkal Majalla" w:hAnsi="Sakkal Majalla" w:cs="Sakkal Majalla"/>
          <w:sz w:val="32"/>
          <w:szCs w:val="32"/>
          <w:rtl/>
          <w:lang w:eastAsia="ar" w:bidi="ar-MA"/>
        </w:rPr>
        <w:t>أخصائي الرعاية الحياتية للطفل</w:t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4943F8CA" w:rsidR="00780BB0" w:rsidRPr="00D2700C" w:rsidRDefault="00B747F4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747F4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يركز على الاحتياجات النفسية-الاجتماعية (بما في ذلك الاحتياجات العقلية والعاطفية والاجتماعية) ورفاه الرضع والأطفال </w:t>
            </w:r>
            <w:r w:rsidR="00790E78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واليافعين </w:t>
            </w:r>
            <w:r w:rsidRPr="00B747F4">
              <w:rPr>
                <w:rFonts w:ascii="Sakkal Majalla" w:hAnsi="Sakkal Majalla" w:cs="Sakkal Majalla"/>
                <w:sz w:val="20"/>
                <w:szCs w:val="20"/>
                <w:rtl/>
              </w:rPr>
              <w:t>والشباب. يعمل على تعزيز مهارات التأقلم والحد من الآثار السلبية للاستشفاء و/أو لقاءات الرعاية الصحية و/أو غيرها من التجارب المجهدة المحتملة للمرضى و/أو الأسر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202BDDAF" w14:textId="77777777" w:rsidR="00F15CF7" w:rsidRPr="00F15CF7" w:rsidRDefault="00F15CF7" w:rsidP="00F15CF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15CF7">
              <w:rPr>
                <w:rFonts w:ascii="Sakkal Majalla" w:hAnsi="Sakkal Majalla" w:cs="Sakkal Majalla"/>
                <w:sz w:val="20"/>
                <w:szCs w:val="20"/>
                <w:rtl/>
              </w:rPr>
              <w:t>دعم الأطفال والأسر باستخدام مجموعة متنوعة من الأساليب لمساعدتهم على فهم العملية أو الإجراء أو أي عنصر آخر من خبرتهم الطبية، إضافة إلى معالجة مثل هذه المواقف الطبية والتعامل معها</w:t>
            </w:r>
          </w:p>
          <w:p w14:paraId="4DE44569" w14:textId="77777777" w:rsidR="00F15CF7" w:rsidRPr="00F15CF7" w:rsidRDefault="00F15CF7" w:rsidP="00F15CF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15CF7">
              <w:rPr>
                <w:rFonts w:ascii="Sakkal Majalla" w:hAnsi="Sakkal Majalla" w:cs="Sakkal Majalla"/>
                <w:sz w:val="20"/>
                <w:szCs w:val="20"/>
                <w:rtl/>
              </w:rPr>
              <w:t>تطوير استراتيجيات مناسبة للعمر للحد من الصدمات وتعزيز فهم التشخيص الطبي من خلال خطط العلاج باستخدام اللعب العلاجي والتعليم والإعداد والأنشطة التي تعزز النمو والتطور</w:t>
            </w:r>
          </w:p>
          <w:p w14:paraId="4947A7E2" w14:textId="77777777" w:rsidR="00F15CF7" w:rsidRPr="00F15CF7" w:rsidRDefault="00F15CF7" w:rsidP="00F15CF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15CF7">
              <w:rPr>
                <w:rFonts w:ascii="Sakkal Majalla" w:hAnsi="Sakkal Majalla" w:cs="Sakkal Majalla"/>
                <w:sz w:val="20"/>
                <w:szCs w:val="20"/>
                <w:rtl/>
              </w:rPr>
              <w:t>توفير المعلومات والدعم والتوجيه لأولياء الأمور وأفراد الأسرة</w:t>
            </w:r>
          </w:p>
          <w:p w14:paraId="5D0061AA" w14:textId="77777777" w:rsidR="00F15CF7" w:rsidRPr="00F15CF7" w:rsidRDefault="00F15CF7" w:rsidP="00F15CF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15CF7">
              <w:rPr>
                <w:rFonts w:ascii="Sakkal Majalla" w:hAnsi="Sakkal Majalla" w:cs="Sakkal Majalla"/>
                <w:sz w:val="20"/>
                <w:szCs w:val="20"/>
                <w:rtl/>
              </w:rPr>
              <w:t>دعم الاحتياجات الخاصة للأطفال وأسرهم</w:t>
            </w:r>
          </w:p>
          <w:p w14:paraId="72AFAB6B" w14:textId="77777777" w:rsidR="00F15CF7" w:rsidRPr="00F15CF7" w:rsidRDefault="00F15CF7" w:rsidP="00F15CF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15CF7">
              <w:rPr>
                <w:rFonts w:ascii="Sakkal Majalla" w:hAnsi="Sakkal Majalla" w:cs="Sakkal Majalla"/>
                <w:sz w:val="20"/>
                <w:szCs w:val="20"/>
                <w:rtl/>
              </w:rPr>
              <w:t>التعاون مع فريق الرعاية الصحية لتنسيق الرعاية وإدارتها</w:t>
            </w:r>
          </w:p>
          <w:p w14:paraId="6A27F267" w14:textId="585020F4" w:rsidR="00780BB0" w:rsidRPr="00D2700C" w:rsidRDefault="00F15CF7" w:rsidP="00F15CF7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F15CF7">
              <w:rPr>
                <w:rFonts w:ascii="Sakkal Majalla" w:hAnsi="Sakkal Majalla" w:cs="Sakkal Majalla"/>
                <w:sz w:val="20"/>
                <w:szCs w:val="20"/>
                <w:rtl/>
              </w:rPr>
              <w:t>تولي مهام رعاية المرضى غير المباشرة، مثل تقديم فرص التعلم لأعضاء فريق الرعاية الصحية، وتنسيق تعليم الطلبة، وإدارة الإمدادات العلاجية ومساحات الأنشطة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27D6E056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24FD" w14:textId="77777777" w:rsidR="001376FC" w:rsidRDefault="001376FC">
      <w:r>
        <w:separator/>
      </w:r>
    </w:p>
  </w:endnote>
  <w:endnote w:type="continuationSeparator" w:id="0">
    <w:p w14:paraId="7794E53A" w14:textId="77777777" w:rsidR="001376FC" w:rsidRDefault="00137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F15CF7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4AF40" w14:textId="77777777" w:rsidR="001376FC" w:rsidRDefault="001376FC">
      <w:r>
        <w:separator/>
      </w:r>
    </w:p>
  </w:footnote>
  <w:footnote w:type="continuationSeparator" w:id="0">
    <w:p w14:paraId="1F7BA568" w14:textId="77777777" w:rsidR="001376FC" w:rsidRDefault="00137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F15CF7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1376FC"/>
    <w:rsid w:val="00293971"/>
    <w:rsid w:val="002C051F"/>
    <w:rsid w:val="00647AAB"/>
    <w:rsid w:val="00780BB0"/>
    <w:rsid w:val="00790E78"/>
    <w:rsid w:val="007E2D76"/>
    <w:rsid w:val="00B747F4"/>
    <w:rsid w:val="00C459C9"/>
    <w:rsid w:val="00E07504"/>
    <w:rsid w:val="00F15CF7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67FABA-29CE-4980-8EA6-C7B967D016B2}"/>
</file>

<file path=customXml/itemProps2.xml><?xml version="1.0" encoding="utf-8"?>
<ds:datastoreItem xmlns:ds="http://schemas.openxmlformats.org/officeDocument/2006/customXml" ds:itemID="{FDF91923-A162-4F55-B256-B4566D9F32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1255</Words>
  <Characters>7160</Characters>
  <Application>Microsoft Office Word</Application>
  <DocSecurity>0</DocSecurity>
  <Lines>59</Lines>
  <Paragraphs>16</Paragraphs>
  <ScaleCrop>false</ScaleCrop>
  <Company/>
  <LinksUpToDate>false</LinksUpToDate>
  <CharactersWithSpaces>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2023-06-16T15:17:00Z</dcterms:modified>
</cp:coreProperties>
</file>